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9" w:rsidRPr="00E1770B" w:rsidRDefault="00FE1B29" w:rsidP="00FE1B29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 398/VI/19</w:t>
      </w:r>
    </w:p>
    <w:p w:rsidR="00FE1B29" w:rsidRPr="00E1770B" w:rsidRDefault="00FE1B29" w:rsidP="00FE1B29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FE1B29" w:rsidRPr="00E1770B" w:rsidRDefault="00FE1B29" w:rsidP="00FE1B29">
      <w:pPr>
        <w:pStyle w:val="Default"/>
        <w:ind w:left="2836" w:firstLine="709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 dnia 26 lutego 2019 r.</w:t>
      </w:r>
    </w:p>
    <w:p w:rsidR="00FE1B29" w:rsidRPr="00A20792" w:rsidRDefault="00FE1B29" w:rsidP="00FE1B29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FE1B29" w:rsidRPr="00CE383B" w:rsidRDefault="00FE1B29" w:rsidP="00FE1B29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 i ust. 2 pkt. 4 ustawy z dnia 5 czerwca 1998 r. o samorządzie województwa (Dz. U. z 201</w:t>
      </w:r>
      <w:r>
        <w:rPr>
          <w:rFonts w:cs="Arial"/>
          <w:sz w:val="24"/>
          <w:szCs w:val="24"/>
        </w:rPr>
        <w:t>8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 xml:space="preserve">913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FE1B29" w:rsidRDefault="00FE1B29" w:rsidP="00FE1B29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FE1B29" w:rsidRPr="006F126E" w:rsidRDefault="00FE1B29" w:rsidP="00FE1B29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>
        <w:rPr>
          <w:sz w:val="24"/>
          <w:szCs w:val="24"/>
        </w:rPr>
        <w:t>252</w:t>
      </w:r>
      <w:r w:rsidRPr="00A83D37">
        <w:rPr>
          <w:sz w:val="24"/>
          <w:szCs w:val="24"/>
        </w:rPr>
        <w:t>/V</w:t>
      </w:r>
      <w:r>
        <w:rPr>
          <w:sz w:val="24"/>
          <w:szCs w:val="24"/>
        </w:rPr>
        <w:t>I</w:t>
      </w:r>
      <w:r w:rsidRPr="00A83D37">
        <w:rPr>
          <w:sz w:val="24"/>
          <w:szCs w:val="24"/>
        </w:rPr>
        <w:t>/1</w:t>
      </w:r>
      <w:r>
        <w:rPr>
          <w:sz w:val="24"/>
          <w:szCs w:val="24"/>
        </w:rPr>
        <w:t>9</w:t>
      </w:r>
      <w:r w:rsidRPr="006F126E">
        <w:rPr>
          <w:sz w:val="24"/>
          <w:szCs w:val="24"/>
        </w:rPr>
        <w:t xml:space="preserve"> Zarządu Województwa Dolnośląskiego z dnia </w:t>
      </w:r>
      <w:r>
        <w:rPr>
          <w:sz w:val="24"/>
          <w:szCs w:val="24"/>
        </w:rPr>
        <w:t>21 stycznia 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FE1B29" w:rsidRPr="00D73CD2" w:rsidRDefault="00FE1B29" w:rsidP="00FE1B2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FE1B29" w:rsidRDefault="00FE1B29" w:rsidP="00FE1B2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3A5406">
        <w:rPr>
          <w:rFonts w:cs="Arial"/>
          <w:sz w:val="24"/>
          <w:szCs w:val="24"/>
        </w:rPr>
        <w:t>8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3A5406">
        <w:rPr>
          <w:rFonts w:cs="Arial"/>
          <w:sz w:val="24"/>
          <w:szCs w:val="24"/>
        </w:rPr>
        <w:t>913</w:t>
      </w:r>
      <w:r w:rsidR="00732C0D">
        <w:rPr>
          <w:rFonts w:cs="Arial"/>
          <w:sz w:val="24"/>
          <w:szCs w:val="24"/>
        </w:rPr>
        <w:t xml:space="preserve"> </w:t>
      </w:r>
      <w:r w:rsidR="00732C0D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</w:t>
      </w:r>
      <w:bookmarkStart w:id="0" w:name="_GoBack"/>
      <w:bookmarkEnd w:id="0"/>
      <w:r w:rsidRPr="007A1153">
        <w:rPr>
          <w:rFonts w:cs="Arial"/>
          <w:sz w:val="24"/>
          <w:szCs w:val="24"/>
        </w:rPr>
        <w:t>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E300E6">
        <w:rPr>
          <w:sz w:val="24"/>
          <w:szCs w:val="24"/>
        </w:rPr>
        <w:t>252</w:t>
      </w:r>
      <w:r w:rsidR="00424CCB" w:rsidRPr="00046614">
        <w:rPr>
          <w:color w:val="000000"/>
          <w:sz w:val="24"/>
          <w:szCs w:val="24"/>
        </w:rPr>
        <w:t>/V</w:t>
      </w:r>
      <w:r w:rsidR="00C628AF">
        <w:rPr>
          <w:color w:val="000000"/>
          <w:sz w:val="24"/>
          <w:szCs w:val="24"/>
        </w:rPr>
        <w:t>I</w:t>
      </w:r>
      <w:r w:rsidR="00424CCB" w:rsidRPr="00046614">
        <w:rPr>
          <w:color w:val="000000"/>
          <w:sz w:val="24"/>
          <w:szCs w:val="24"/>
        </w:rPr>
        <w:t>/1</w:t>
      </w:r>
      <w:r w:rsidR="00E300E6">
        <w:rPr>
          <w:color w:val="000000"/>
          <w:sz w:val="24"/>
          <w:szCs w:val="24"/>
        </w:rPr>
        <w:t>9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E300E6">
        <w:rPr>
          <w:color w:val="000000" w:themeColor="text1"/>
          <w:sz w:val="24"/>
          <w:szCs w:val="24"/>
        </w:rPr>
        <w:t xml:space="preserve">21 stycznia </w:t>
      </w:r>
      <w:r w:rsidR="00E43487" w:rsidRPr="00046614">
        <w:rPr>
          <w:color w:val="000000" w:themeColor="text1"/>
          <w:sz w:val="24"/>
          <w:szCs w:val="24"/>
        </w:rPr>
        <w:t>201</w:t>
      </w:r>
      <w:r w:rsidR="00E300E6">
        <w:rPr>
          <w:color w:val="000000" w:themeColor="text1"/>
          <w:sz w:val="24"/>
          <w:szCs w:val="24"/>
        </w:rPr>
        <w:t>9</w:t>
      </w:r>
      <w:r w:rsidR="00B04CF5" w:rsidRPr="00046614">
        <w:rPr>
          <w:color w:val="000000" w:themeColor="text1"/>
          <w:sz w:val="24"/>
          <w:szCs w:val="24"/>
        </w:rPr>
        <w:t xml:space="preserve"> r</w:t>
      </w:r>
      <w:r w:rsidR="00570D21" w:rsidRPr="0004661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0E" w:rsidRDefault="00235B0E" w:rsidP="00F839BC">
      <w:pPr>
        <w:spacing w:after="0" w:line="240" w:lineRule="auto"/>
      </w:pPr>
      <w:r>
        <w:separator/>
      </w:r>
    </w:p>
  </w:endnote>
  <w:end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0E" w:rsidRDefault="00235B0E" w:rsidP="00F839BC">
      <w:pPr>
        <w:spacing w:after="0" w:line="240" w:lineRule="auto"/>
      </w:pPr>
      <w:r>
        <w:separator/>
      </w:r>
    </w:p>
  </w:footnote>
  <w:foot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1B29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FE1B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EE0F-928E-4A3F-BCAD-A7BA86B3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2</cp:revision>
  <cp:lastPrinted>2018-12-10T09:10:00Z</cp:lastPrinted>
  <dcterms:created xsi:type="dcterms:W3CDTF">2019-02-27T09:45:00Z</dcterms:created>
  <dcterms:modified xsi:type="dcterms:W3CDTF">2019-02-27T09:45:00Z</dcterms:modified>
</cp:coreProperties>
</file>